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601F3" w14:textId="31CB9145" w:rsidR="002F1C75" w:rsidRDefault="00153F5B" w:rsidP="00153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5B">
        <w:rPr>
          <w:rFonts w:ascii="Times New Roman" w:hAnsi="Times New Roman" w:cs="Times New Roman"/>
          <w:b/>
          <w:bCs/>
          <w:sz w:val="24"/>
          <w:szCs w:val="24"/>
        </w:rPr>
        <w:t xml:space="preserve">ZAKRES CZYNNOŚCI REFERENTA </w:t>
      </w:r>
      <w:r w:rsidR="000F246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53F5B">
        <w:rPr>
          <w:rFonts w:ascii="Times New Roman" w:hAnsi="Times New Roman" w:cs="Times New Roman"/>
          <w:b/>
          <w:bCs/>
          <w:sz w:val="24"/>
          <w:szCs w:val="24"/>
        </w:rPr>
        <w:t xml:space="preserve">W WYDZIALE KOMUNIKACJI I TRANSPORTU </w:t>
      </w:r>
    </w:p>
    <w:p w14:paraId="57E1BB4C" w14:textId="77777777" w:rsidR="00153F5B" w:rsidRDefault="00153F5B" w:rsidP="00153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A648E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66AF">
        <w:rPr>
          <w:rFonts w:ascii="Times New Roman" w:hAnsi="Times New Roman" w:cs="Times New Roman"/>
          <w:sz w:val="24"/>
          <w:szCs w:val="24"/>
        </w:rPr>
        <w:t>ydawanie PKK (profil kandydata na kierowcę), PKZ (profil kierowcy zawodowego)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906445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decyzji administracyjnych związanych z wydawaniem,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zatrzymywaniem oraz cofaniem uprawnień do kierowania pojazdami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6365E3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krajowych i międzynarodowych praw jazdy do wydania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26030" w14:textId="77777777" w:rsidR="00153F5B" w:rsidRPr="00FC66AF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C66AF">
        <w:rPr>
          <w:rFonts w:ascii="Times New Roman" w:hAnsi="Times New Roman" w:cs="Times New Roman"/>
          <w:sz w:val="24"/>
          <w:szCs w:val="24"/>
        </w:rPr>
        <w:t>nne zlecone przez naczelnika lub jego zastępcę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3CC1E" w14:textId="581D7F04" w:rsidR="00153F5B" w:rsidRDefault="00153F5B" w:rsidP="00153F5B">
      <w:pPr>
        <w:rPr>
          <w:rFonts w:ascii="Times New Roman" w:hAnsi="Times New Roman" w:cs="Times New Roman"/>
          <w:sz w:val="24"/>
          <w:szCs w:val="24"/>
        </w:rPr>
      </w:pPr>
    </w:p>
    <w:p w14:paraId="6B154FC6" w14:textId="77777777" w:rsidR="00B11DDA" w:rsidRPr="00B11DDA" w:rsidRDefault="00B11DDA" w:rsidP="00B11DDA">
      <w:pPr>
        <w:spacing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1DDA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2BA24E6D" w14:textId="77777777" w:rsidR="00B11DDA" w:rsidRPr="00B11DDA" w:rsidRDefault="00B11DDA" w:rsidP="00B11DDA">
      <w:pPr>
        <w:spacing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1DDA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7E9EB310" w14:textId="77777777" w:rsidR="00B11DDA" w:rsidRPr="00153F5B" w:rsidRDefault="00B11DDA" w:rsidP="00153F5B">
      <w:pPr>
        <w:rPr>
          <w:rFonts w:ascii="Times New Roman" w:hAnsi="Times New Roman" w:cs="Times New Roman"/>
          <w:sz w:val="24"/>
          <w:szCs w:val="24"/>
        </w:rPr>
      </w:pPr>
    </w:p>
    <w:sectPr w:rsidR="00B11DDA" w:rsidRPr="0015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E7B92"/>
    <w:multiLevelType w:val="hybridMultilevel"/>
    <w:tmpl w:val="C58AD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07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5B"/>
    <w:rsid w:val="000F2467"/>
    <w:rsid w:val="00153F5B"/>
    <w:rsid w:val="002F1C75"/>
    <w:rsid w:val="003209FF"/>
    <w:rsid w:val="005D5AB8"/>
    <w:rsid w:val="00B11DDA"/>
    <w:rsid w:val="00F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3E82"/>
  <w15:chartTrackingRefBased/>
  <w15:docId w15:val="{7E439F34-194C-4150-8D89-8FD0BE33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F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Norberciak</dc:creator>
  <cp:keywords/>
  <dc:description/>
  <cp:lastModifiedBy>Martyna Norberciak</cp:lastModifiedBy>
  <cp:revision>4</cp:revision>
  <cp:lastPrinted>2022-12-08T11:52:00Z</cp:lastPrinted>
  <dcterms:created xsi:type="dcterms:W3CDTF">2024-03-14T07:44:00Z</dcterms:created>
  <dcterms:modified xsi:type="dcterms:W3CDTF">2024-03-14T07:55:00Z</dcterms:modified>
</cp:coreProperties>
</file>